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sz w:val="32"/>
          <w:szCs w:val="32"/>
        </w:rPr>
        <w:t>RIVERSIDE REFLEXOLOGY – PRIVACY POLICY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Our Contact Details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</w:t>
        <w:tab/>
        <w:tab/>
        <w:t>Ruthie Sullivan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Address</w:t>
        <w:tab/>
        <w:t>136 St Neots Road, Eaton Ford, St Neots, Cambridgeshire, PE19 7AL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Phone</w:t>
        <w:tab/>
        <w:tab/>
        <w:t>07593 332 438</w:t>
      </w:r>
    </w:p>
    <w:p>
      <w:pPr>
        <w:pStyle w:val="Normal"/>
        <w:bidi w:val="0"/>
        <w:jc w:val="start"/>
        <w:rPr/>
      </w:pPr>
      <w:r>
        <w:rPr>
          <w:rFonts w:ascii="Arial" w:hAnsi="Arial"/>
          <w:sz w:val="24"/>
          <w:szCs w:val="24"/>
        </w:rPr>
        <w:t>Email</w:t>
        <w:tab/>
        <w:tab/>
      </w:r>
      <w:r>
        <w:rPr>
          <w:rStyle w:val="Hyperlink"/>
          <w:rFonts w:ascii="Arial" w:hAnsi="Arial"/>
          <w:sz w:val="24"/>
          <w:szCs w:val="24"/>
        </w:rPr>
        <w:t>ruthsullivan@live.com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type of personal information we collect</w:t>
      </w:r>
    </w:p>
    <w:p>
      <w:pPr>
        <w:pStyle w:val="BodyText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provide safe, professional reflexology treatments, I need to ask for and keep certain personal and health- related information.  I only use this information to inform your treatments and any advice I offer as part of your treatments.</w:t>
      </w:r>
    </w:p>
    <w:p>
      <w:pPr>
        <w:pStyle w:val="BodyText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Information I hold includes:</w:t>
      </w:r>
    </w:p>
    <w:p>
      <w:pPr>
        <w:pStyle w:val="BodyText"/>
        <w:numPr>
          <w:ilvl w:val="0"/>
          <w:numId w:val="1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Your contact details</w:t>
      </w:r>
    </w:p>
    <w:p>
      <w:pPr>
        <w:pStyle w:val="BodyText"/>
        <w:numPr>
          <w:ilvl w:val="0"/>
          <w:numId w:val="1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Medical history and other health-related information, including GP details</w:t>
      </w:r>
    </w:p>
    <w:p>
      <w:pPr>
        <w:pStyle w:val="BodyText"/>
        <w:numPr>
          <w:ilvl w:val="0"/>
          <w:numId w:val="1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Treatment details and related notes</w:t>
      </w:r>
    </w:p>
    <w:p>
      <w:pPr>
        <w:pStyle w:val="BodyText"/>
        <w:numPr>
          <w:ilvl w:val="0"/>
          <w:numId w:val="1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Emergency contact details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How we get your personal information and why we hold it</w:t>
      </w:r>
    </w:p>
    <w:p>
      <w:pPr>
        <w:pStyle w:val="BodyText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Most of the personal information we process is provided to us directly by you for one of the following reasons: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 informing reflexology treatments and any advice we give because of your treatment.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 that I may contact you regarding appointments.</w:t>
      </w:r>
    </w:p>
    <w:p>
      <w:pPr>
        <w:pStyle w:val="BodyText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use the information you have given us to :</w:t>
      </w:r>
    </w:p>
    <w:p>
      <w:pPr>
        <w:pStyle w:val="BodyText"/>
        <w:numPr>
          <w:ilvl w:val="0"/>
          <w:numId w:val="3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 you with the best possible treatment options, support and advice.</w:t>
      </w:r>
    </w:p>
    <w:p>
      <w:pPr>
        <w:pStyle w:val="BodyText"/>
        <w:numPr>
          <w:ilvl w:val="0"/>
          <w:numId w:val="3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Contact a responsible adult if you become unwell during an appointments</w:t>
      </w:r>
    </w:p>
    <w:p>
      <w:pPr>
        <w:pStyle w:val="BodyText"/>
        <w:numPr>
          <w:ilvl w:val="0"/>
          <w:numId w:val="3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Send booking confirmations and appointment reminders</w:t>
      </w:r>
    </w:p>
    <w:p>
      <w:pPr>
        <w:pStyle w:val="BodyText"/>
        <w:numPr>
          <w:ilvl w:val="0"/>
          <w:numId w:val="3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Share updates, offers and information about my services</w:t>
      </w:r>
    </w:p>
    <w:p>
      <w:pPr>
        <w:pStyle w:val="BodyText"/>
        <w:numPr>
          <w:ilvl w:val="0"/>
          <w:numId w:val="3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 data sheets relating to relevant medical conditions and occasional newsletters</w:t>
      </w:r>
    </w:p>
    <w:p>
      <w:pPr>
        <w:pStyle w:val="BodyText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may share your information with your GP or emergency services </w:t>
      </w:r>
      <w:r>
        <w:rPr>
          <w:rFonts w:ascii="Arial" w:hAnsi="Arial"/>
          <w:b/>
          <w:bCs/>
          <w:sz w:val="20"/>
          <w:szCs w:val="20"/>
        </w:rPr>
        <w:t>only if it is necessary for your safety or well being.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</w:rPr>
      </w:pPr>
      <w:r>
        <w:rPr/>
      </w:r>
    </w:p>
    <w:p>
      <w:pPr>
        <w:pStyle w:val="BodyText"/>
        <w:bidi w:val="0"/>
        <w:jc w:val="start"/>
        <w:rPr>
          <w:rFonts w:ascii="Arial" w:hAnsi="Arial"/>
        </w:rPr>
      </w:pPr>
      <w:r>
        <w:rPr/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  <w:t>Lawful basis for holding and using your information</w:t>
      </w:r>
    </w:p>
    <w:p>
      <w:pPr>
        <w:pStyle w:val="BodyText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Under the UK General Data Protection Regulation (UK GDPR), the lawful bases we rely on for processing your information are: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Your Consent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you can withdraw this at any time by contacting Ruthie Sullivan on 07593 332438 at 136 St Neots Road, Eaton Ford, St Neots, Cambridgeshire, PE19 7AL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We have a contractual obligation</w:t>
      </w:r>
    </w:p>
    <w:p>
      <w:pPr>
        <w:pStyle w:val="BodyText"/>
        <w:numPr>
          <w:ilvl w:val="0"/>
          <w:numId w:val="4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We have a legal obligation :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‘</w:t>
      </w:r>
      <w:r>
        <w:rPr>
          <w:rFonts w:ascii="Arial" w:hAnsi="Arial"/>
          <w:b w:val="false"/>
          <w:bCs w:val="false"/>
          <w:sz w:val="20"/>
          <w:szCs w:val="20"/>
        </w:rPr>
        <w:t>Claims Occuring’ insurance (records kept for 7 years after your last treatment)</w:t>
      </w:r>
    </w:p>
    <w:p>
      <w:pPr>
        <w:pStyle w:val="BodyText"/>
        <w:numPr>
          <w:ilvl w:val="0"/>
          <w:numId w:val="5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Law regarding children’s records (records to be kept until the child is 25 or 26 if treated at age 17)</w:t>
      </w:r>
    </w:p>
    <w:p>
      <w:pPr>
        <w:pStyle w:val="BodyText"/>
        <w:numPr>
          <w:ilvl w:val="0"/>
          <w:numId w:val="6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We have a vital interest</w:t>
      </w:r>
    </w:p>
    <w:p>
      <w:pPr>
        <w:pStyle w:val="BodyText"/>
        <w:numPr>
          <w:ilvl w:val="0"/>
          <w:numId w:val="6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We need it to perform a public task</w:t>
      </w:r>
    </w:p>
    <w:p>
      <w:pPr>
        <w:pStyle w:val="BodyText"/>
        <w:numPr>
          <w:ilvl w:val="0"/>
          <w:numId w:val="6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We have a legitimate interest - </w:t>
      </w:r>
      <w:r>
        <w:rPr>
          <w:rFonts w:ascii="Arial" w:hAnsi="Arial"/>
          <w:b w:val="false"/>
          <w:bCs w:val="false"/>
          <w:sz w:val="20"/>
          <w:szCs w:val="20"/>
        </w:rPr>
        <w:t>to provide you with the best possible treatment, options and advice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I hold </w:t>
      </w:r>
      <w:r>
        <w:rPr>
          <w:rFonts w:ascii="Arial" w:hAnsi="Arial"/>
          <w:b/>
          <w:bCs/>
          <w:sz w:val="20"/>
          <w:szCs w:val="20"/>
        </w:rPr>
        <w:t>special category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data</w:t>
      </w:r>
      <w:r>
        <w:rPr>
          <w:rFonts w:ascii="Arial" w:hAnsi="Arial"/>
          <w:b w:val="false"/>
          <w:bCs w:val="false"/>
          <w:sz w:val="20"/>
          <w:szCs w:val="20"/>
        </w:rPr>
        <w:t xml:space="preserve"> (health information), the additional condition under which I hold and use this information is for me to fulfil my role as a health care practitioner bound under the AoR (Association of Reflexologists) Confidentiality as defined in the AoR Code of Practice and Ethics.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How we store and protect your personal information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We are committed to ensuring that your personal data is secure.  We use appropriate technical, physical and managerial measures to prevent unauthorised access, disclosure or misuse.  I will contact you using the contact preferences you have given me.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How long we keep your information:</w:t>
      </w:r>
    </w:p>
    <w:p>
      <w:pPr>
        <w:pStyle w:val="BodyText"/>
        <w:numPr>
          <w:ilvl w:val="0"/>
          <w:numId w:val="7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Adults : 7 years after your last treatments</w:t>
      </w:r>
    </w:p>
    <w:p>
      <w:pPr>
        <w:pStyle w:val="BodyText"/>
        <w:numPr>
          <w:ilvl w:val="0"/>
          <w:numId w:val="7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Under 18s : until age 25 (or 26 if treated at 17)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How we dispose of your information:</w:t>
      </w:r>
    </w:p>
    <w:p>
      <w:pPr>
        <w:pStyle w:val="BodyText"/>
        <w:numPr>
          <w:ilvl w:val="0"/>
          <w:numId w:val="8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Paper records are shredded using a confidential shredding services</w:t>
      </w:r>
    </w:p>
    <w:p>
      <w:pPr>
        <w:pStyle w:val="BodyText"/>
        <w:numPr>
          <w:ilvl w:val="0"/>
          <w:numId w:val="8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Digital records are permanently deleted from devices and servers, including i-Cloud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Your data protection rights: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Under data law you have the following rights:</w:t>
      </w:r>
    </w:p>
    <w:p>
      <w:pPr>
        <w:pStyle w:val="BodyText"/>
        <w:numPr>
          <w:ilvl w:val="0"/>
          <w:numId w:val="9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>Right to access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to request copies of your personal information</w:t>
      </w:r>
    </w:p>
    <w:p>
      <w:pPr>
        <w:pStyle w:val="BodyText"/>
        <w:numPr>
          <w:ilvl w:val="0"/>
          <w:numId w:val="9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>Right to rectification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to correct inaccurate or incomplete information</w:t>
      </w:r>
    </w:p>
    <w:p>
      <w:pPr>
        <w:pStyle w:val="BodyText"/>
        <w:numPr>
          <w:ilvl w:val="0"/>
          <w:numId w:val="9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>Right to erasure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to  request deletion of your information in certain circumstances</w:t>
      </w:r>
    </w:p>
    <w:p>
      <w:pPr>
        <w:pStyle w:val="BodyText"/>
        <w:numPr>
          <w:ilvl w:val="0"/>
          <w:numId w:val="9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>Right to restriction of processing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to limit how your information is used</w:t>
      </w:r>
    </w:p>
    <w:p>
      <w:pPr>
        <w:pStyle w:val="BodyText"/>
        <w:numPr>
          <w:ilvl w:val="0"/>
          <w:numId w:val="9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>Right to object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to object to certain types of processing</w:t>
      </w:r>
    </w:p>
    <w:p>
      <w:pPr>
        <w:pStyle w:val="BodyText"/>
        <w:numPr>
          <w:ilvl w:val="0"/>
          <w:numId w:val="9"/>
        </w:numPr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0"/>
          <w:szCs w:val="20"/>
        </w:rPr>
        <w:t>Right to data portability</w:t>
      </w:r>
      <w:r>
        <w:rPr>
          <w:rFonts w:ascii="Arial" w:hAnsi="Arial"/>
          <w:b w:val="false"/>
          <w:bCs w:val="false"/>
          <w:sz w:val="20"/>
          <w:szCs w:val="20"/>
        </w:rPr>
        <w:t xml:space="preserve"> – to request your data in a transferable format.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You do not have to pay for exercising your rights.  If you make a request, we have one month to respond to you.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0"/>
          <w:szCs w:val="20"/>
        </w:rPr>
        <w:t>To make a request please contact : Ruthie Sullivan, 136 St Neots Road, Eaton Ford, St Neots, Cambridgeshire, PE19 7AL.  Telephone : 07593 332 438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Therapist’s Rights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Please note :</w:t>
      </w:r>
    </w:p>
    <w:p>
      <w:pPr>
        <w:pStyle w:val="BodyText"/>
        <w:numPr>
          <w:ilvl w:val="0"/>
          <w:numId w:val="10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If you do not allow me to keep the information I require, I may not be able to give you treatments</w:t>
      </w:r>
    </w:p>
    <w:p>
      <w:pPr>
        <w:pStyle w:val="BodyText"/>
        <w:numPr>
          <w:ilvl w:val="0"/>
          <w:numId w:val="10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Your records must be kept for the legally required period, even if you request erasure before that time.</w:t>
      </w:r>
    </w:p>
    <w:p>
      <w:pPr>
        <w:pStyle w:val="BodyText"/>
        <w:numPr>
          <w:ilvl w:val="0"/>
          <w:numId w:val="10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I may move records between secure systems, provided your information remains protected.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How to Complain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If you have any concerns about how we use your personal information, you can follow my GDPR Complaints Procedure, which is available on request and/or sent to you via email.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You can also contact the ICO (Information Commissioner’s Office) if you are unhappy with my response:</w:t>
      </w:r>
    </w:p>
    <w:p>
      <w:pPr>
        <w:pStyle w:val="BodyText"/>
        <w:bidi w:val="0"/>
        <w:jc w:val="start"/>
        <w:rPr/>
      </w:pPr>
      <w:r>
        <w:rPr>
          <w:rFonts w:ascii="Arial" w:hAnsi="Arial"/>
          <w:b/>
          <w:bCs/>
          <w:sz w:val="20"/>
          <w:szCs w:val="20"/>
        </w:rPr>
        <w:t xml:space="preserve">ICO </w:t>
      </w:r>
      <w:r>
        <w:rPr>
          <w:rStyle w:val="Hyperlink"/>
          <w:rFonts w:ascii="Arial" w:hAnsi="Arial"/>
          <w:b w:val="false"/>
          <w:bCs w:val="false"/>
          <w:sz w:val="20"/>
          <w:szCs w:val="20"/>
        </w:rPr>
        <w:t>https://www.ico.org.uk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Helpline: </w:t>
      </w:r>
      <w:r>
        <w:rPr>
          <w:rFonts w:ascii="Arial" w:hAnsi="Arial"/>
          <w:b w:val="false"/>
          <w:bCs w:val="false"/>
          <w:sz w:val="20"/>
          <w:szCs w:val="20"/>
        </w:rPr>
        <w:t>0303 123 1113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Address: </w:t>
      </w:r>
      <w:r>
        <w:rPr>
          <w:rFonts w:ascii="Arial" w:hAnsi="Arial"/>
          <w:b w:val="false"/>
          <w:bCs w:val="false"/>
          <w:sz w:val="20"/>
          <w:szCs w:val="20"/>
        </w:rPr>
        <w:t>ICO, Wycliffe House, Water Lane, Wilmslow, Cheshire, SK9 5AF</w:t>
      </w:r>
    </w:p>
    <w:p>
      <w:pPr>
        <w:pStyle w:val="BodyText"/>
        <w:bidi w:val="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BodyText"/>
        <w:numPr>
          <w:ilvl w:val="0"/>
          <w:numId w:val="0"/>
        </w:numPr>
        <w:bidi w:val="0"/>
        <w:spacing w:before="0" w:after="140"/>
        <w:ind w:hanging="0" w:start="72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b/>
        <w:bCs/>
        <w:sz w:val="20"/>
        <w:szCs w:val="20"/>
      </w:rPr>
    </w:pPr>
    <w:r>
      <w:rPr>
        <w:b/>
        <w:bCs/>
        <w:sz w:val="20"/>
        <w:szCs w:val="20"/>
      </w:rPr>
      <w:t>Riverside Reflexology Privacy Policy – June 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29"/>
        </w:tabs>
        <w:ind w:start="1429" w:hanging="360"/>
      </w:pPr>
      <w:rPr/>
    </w:lvl>
    <w:lvl w:ilvl="1">
      <w:start w:val="1"/>
      <w:numFmt w:val="decimal"/>
      <w:lvlText w:val="%2."/>
      <w:lvlJc w:val="start"/>
      <w:pPr>
        <w:tabs>
          <w:tab w:val="num" w:pos="1789"/>
        </w:tabs>
        <w:ind w:start="1789" w:hanging="360"/>
      </w:pPr>
      <w:rPr/>
    </w:lvl>
    <w:lvl w:ilvl="2">
      <w:start w:val="1"/>
      <w:numFmt w:val="decimal"/>
      <w:lvlText w:val="%3."/>
      <w:lvlJc w:val="start"/>
      <w:pPr>
        <w:tabs>
          <w:tab w:val="num" w:pos="2149"/>
        </w:tabs>
        <w:ind w:start="2149" w:hanging="360"/>
      </w:pPr>
      <w:rPr/>
    </w:lvl>
    <w:lvl w:ilvl="3">
      <w:start w:val="1"/>
      <w:numFmt w:val="decimal"/>
      <w:lvlText w:val="%4."/>
      <w:lvlJc w:val="start"/>
      <w:pPr>
        <w:tabs>
          <w:tab w:val="num" w:pos="2509"/>
        </w:tabs>
        <w:ind w:start="2509" w:hanging="360"/>
      </w:pPr>
      <w:rPr/>
    </w:lvl>
    <w:lvl w:ilvl="4">
      <w:start w:val="1"/>
      <w:numFmt w:val="decimal"/>
      <w:lvlText w:val="%5."/>
      <w:lvlJc w:val="start"/>
      <w:pPr>
        <w:tabs>
          <w:tab w:val="num" w:pos="2869"/>
        </w:tabs>
        <w:ind w:start="2869" w:hanging="360"/>
      </w:pPr>
      <w:rPr/>
    </w:lvl>
    <w:lvl w:ilvl="5">
      <w:start w:val="1"/>
      <w:numFmt w:val="decimal"/>
      <w:lvlText w:val="%6."/>
      <w:lvlJc w:val="start"/>
      <w:pPr>
        <w:tabs>
          <w:tab w:val="num" w:pos="3229"/>
        </w:tabs>
        <w:ind w:start="3229" w:hanging="360"/>
      </w:pPr>
      <w:rPr/>
    </w:lvl>
    <w:lvl w:ilvl="6">
      <w:start w:val="1"/>
      <w:numFmt w:val="decimal"/>
      <w:lvlText w:val="%7."/>
      <w:lvlJc w:val="start"/>
      <w:pPr>
        <w:tabs>
          <w:tab w:val="num" w:pos="3589"/>
        </w:tabs>
        <w:ind w:start="3589" w:hanging="360"/>
      </w:pPr>
      <w:rPr/>
    </w:lvl>
    <w:lvl w:ilvl="7">
      <w:start w:val="1"/>
      <w:numFmt w:val="decimal"/>
      <w:lvlText w:val="%8."/>
      <w:lvlJc w:val="start"/>
      <w:pPr>
        <w:tabs>
          <w:tab w:val="num" w:pos="3949"/>
        </w:tabs>
        <w:ind w:start="3949" w:hanging="360"/>
      </w:pPr>
      <w:rPr/>
    </w:lvl>
    <w:lvl w:ilvl="8">
      <w:start w:val="1"/>
      <w:numFmt w:val="decimal"/>
      <w:lvlText w:val="%9."/>
      <w:lvlJc w:val="start"/>
      <w:pPr>
        <w:tabs>
          <w:tab w:val="num" w:pos="4309"/>
        </w:tabs>
        <w:ind w:start="4309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LibreOffice/7.6.2.1$Windows_X86_64 LibreOffice_project/56f7684011345957bbf33a7ee678afaf4d2ba333</Application>
  <AppVersion>15.0000</AppVersion>
  <Pages>3</Pages>
  <Words>788</Words>
  <Characters>3963</Characters>
  <CharactersWithSpaces>4672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2026-06-14T13:20:07Z</dcterms:created>
  <dc:creator/>
  <dc:description/>
  <dc:language>en-GB</dc:language>
  <cp:lastModifiedBy/>
  <dcterms:modified xsi:type="dcterms:W3CDTF">2026-06-16T13:03:21Z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